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D1" w:rsidRDefault="002463D1" w:rsidP="002463D1">
      <w:pPr>
        <w:pStyle w:val="Nagwek2"/>
        <w:rPr>
          <w:rFonts w:asciiTheme="minorHAnsi" w:hAnsiTheme="minorHAnsi"/>
        </w:rPr>
      </w:pPr>
      <w:bookmarkStart w:id="0" w:name="_Toc454359272"/>
      <w:r w:rsidRPr="00D66FCD">
        <w:rPr>
          <w:rFonts w:asciiTheme="minorHAnsi" w:hAnsiTheme="minorHAnsi"/>
        </w:rPr>
        <w:t xml:space="preserve">INFORMACJE PRZEKAZYWANE PRZEZ OSOBY </w:t>
      </w:r>
      <w:r w:rsidR="00B23B6C">
        <w:rPr>
          <w:rFonts w:asciiTheme="minorHAnsi" w:hAnsiTheme="minorHAnsi"/>
        </w:rPr>
        <w:t xml:space="preserve">PEŁNIĄCE OBOWIĄZKI ZARZĄDCZE/OSOBY </w:t>
      </w:r>
      <w:r w:rsidRPr="00D66FCD">
        <w:rPr>
          <w:rFonts w:asciiTheme="minorHAnsi" w:hAnsiTheme="minorHAnsi"/>
        </w:rPr>
        <w:t>BLISKO ZWIĄZANE</w:t>
      </w:r>
      <w:r>
        <w:rPr>
          <w:rFonts w:asciiTheme="minorHAnsi" w:hAnsiTheme="minorHAnsi"/>
        </w:rPr>
        <w:t xml:space="preserve"> </w:t>
      </w:r>
      <w:r w:rsidRPr="00D66FCD">
        <w:rPr>
          <w:rFonts w:asciiTheme="minorHAnsi" w:hAnsiTheme="minorHAnsi"/>
        </w:rPr>
        <w:t>NA PODSTAWIE ART. 19 ROZPORZĄDZENIA MAR</w:t>
      </w:r>
      <w:bookmarkEnd w:id="0"/>
    </w:p>
    <w:p w:rsidR="002463D1" w:rsidRPr="0039492B" w:rsidRDefault="002463D1" w:rsidP="00B23B6C">
      <w:pPr>
        <w:pStyle w:val="Default"/>
        <w:jc w:val="center"/>
        <w:rPr>
          <w:rFonts w:asciiTheme="minorHAnsi" w:hAnsiTheme="minorHAnsi"/>
          <w:sz w:val="14"/>
          <w:szCs w:val="14"/>
        </w:rPr>
      </w:pPr>
      <w:bookmarkStart w:id="1" w:name="_GoBack"/>
      <w:r w:rsidRPr="0039492B">
        <w:rPr>
          <w:rFonts w:asciiTheme="minorHAnsi" w:hAnsiTheme="minorHAnsi"/>
          <w:sz w:val="14"/>
          <w:szCs w:val="14"/>
        </w:rPr>
        <w:t>Wzór zawiadomienia na podstawie: ROZPORZĄDZENIA WYKONAWCZEGO KOMISJI (UE) 2016/523 z dnia 10 marca 2016 r. ustanawiające wykonawcze standardy techniczne w odniesieniu do formatu i wzoru do celów powiadamiania o transakcjach dokonywanych przez osoby pełniące obowiązki zarządcze i podawania tych transakcji do wiadomości publicznej zgodnie z rozporządzeniem Parlamentu Europejskiego i Rady (UE) nr 596/2014</w:t>
      </w:r>
    </w:p>
    <w:bookmarkEnd w:id="1"/>
    <w:p w:rsidR="002463D1" w:rsidRPr="0039492B" w:rsidRDefault="002463D1" w:rsidP="002463D1">
      <w:pPr>
        <w:pStyle w:val="Default"/>
        <w:rPr>
          <w:rFonts w:asciiTheme="minorHAnsi" w:hAnsiTheme="minorHAn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03"/>
        <w:gridCol w:w="6121"/>
      </w:tblGrid>
      <w:tr w:rsidR="002463D1" w:rsidRPr="0039492B" w:rsidTr="00F93B1A">
        <w:trPr>
          <w:trHeight w:val="462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B23B6C" w:rsidP="00B23B6C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23B6C">
              <w:rPr>
                <w:rFonts w:asciiTheme="minorHAnsi" w:hAnsiTheme="minorHAnsi" w:cs="Arial"/>
                <w:b/>
                <w:sz w:val="16"/>
                <w:szCs w:val="18"/>
              </w:rPr>
              <w:t>Dane osoby pełniącej obowiązki zarządcze/osoby blisko z nią związanej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Imię i Nazwisko / Nazwa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509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2.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Powód powiadomienia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Stanowisko/status</w:t>
            </w:r>
          </w:p>
        </w:tc>
        <w:tc>
          <w:tcPr>
            <w:tcW w:w="6121" w:type="dxa"/>
            <w:vAlign w:val="center"/>
          </w:tcPr>
          <w:p w:rsidR="00F93B1A" w:rsidRPr="0039492B" w:rsidRDefault="00F93B1A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Pierwotne powiadomienie/zmiana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47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3.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Dane emitenta</w:t>
            </w:r>
          </w:p>
        </w:tc>
      </w:tr>
      <w:tr w:rsidR="002463D1" w:rsidRPr="0039492B" w:rsidTr="00F93B1A">
        <w:trPr>
          <w:trHeight w:val="69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Nazwa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Polskie Górnictwo Naftowe i Gazownictwo Spółka Akcyjna</w:t>
            </w:r>
          </w:p>
        </w:tc>
      </w:tr>
      <w:tr w:rsidR="002463D1" w:rsidRPr="0039492B" w:rsidTr="00F93B1A">
        <w:trPr>
          <w:trHeight w:val="70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LEI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6A74EF">
              <w:rPr>
                <w:rFonts w:asciiTheme="minorHAnsi" w:hAnsiTheme="minorHAnsi" w:cs="Arial"/>
                <w:sz w:val="16"/>
                <w:szCs w:val="18"/>
              </w:rPr>
              <w:t>2594008YSYXYOTBSQL93</w:t>
            </w:r>
          </w:p>
        </w:tc>
      </w:tr>
      <w:tr w:rsidR="002463D1" w:rsidRPr="0039492B" w:rsidTr="00F93B1A">
        <w:trPr>
          <w:trHeight w:val="475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4.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Opis instrumentu finansowego, rodzaj instrumentu Kod identyfikacyjny</w:t>
            </w:r>
          </w:p>
        </w:tc>
        <w:tc>
          <w:tcPr>
            <w:tcW w:w="6121" w:type="dxa"/>
          </w:tcPr>
          <w:p w:rsidR="002463D1" w:rsidRPr="0039492B" w:rsidRDefault="002463D1" w:rsidP="00F93B1A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Rodzaj transakcji</w:t>
            </w:r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c)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Cena i wolumen</w:t>
            </w:r>
          </w:p>
        </w:tc>
        <w:tc>
          <w:tcPr>
            <w:tcW w:w="612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2842"/>
            </w:tblGrid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CENA</w:t>
                  </w:r>
                </w:p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WOLU</w:t>
                  </w:r>
                  <w:r>
                    <w:rPr>
                      <w:rFonts w:asciiTheme="minorHAnsi" w:hAnsiTheme="minorHAnsi" w:cs="Arial"/>
                      <w:sz w:val="16"/>
                      <w:szCs w:val="18"/>
                    </w:rPr>
                    <w:t>ME</w:t>
                  </w:r>
                  <w:r w:rsidRPr="0039492B">
                    <w:rPr>
                      <w:rFonts w:asciiTheme="minorHAnsi" w:hAnsiTheme="minorHAnsi" w:cs="Arial"/>
                      <w:sz w:val="16"/>
                      <w:szCs w:val="18"/>
                    </w:rPr>
                    <w:t>N</w:t>
                  </w:r>
                </w:p>
              </w:tc>
            </w:tr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</w:tr>
          </w:tbl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d)</w:t>
            </w:r>
          </w:p>
        </w:tc>
        <w:tc>
          <w:tcPr>
            <w:tcW w:w="3003" w:type="dxa"/>
            <w:vAlign w:val="center"/>
          </w:tcPr>
          <w:p w:rsidR="00B23B6C" w:rsidRDefault="00B23B6C" w:rsidP="00B23B6C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Informacje zbiorcze:</w:t>
            </w:r>
          </w:p>
          <w:p w:rsidR="002463D1" w:rsidRPr="0039492B" w:rsidRDefault="002463D1" w:rsidP="00B23B6C">
            <w:pPr>
              <w:spacing w:after="60"/>
              <w:ind w:left="691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 xml:space="preserve">— Łączny wolumen </w:t>
            </w:r>
            <w:r w:rsidR="00B23B6C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39492B">
              <w:rPr>
                <w:rFonts w:asciiTheme="minorHAnsi" w:hAnsiTheme="minorHAnsi" w:cs="Arial"/>
                <w:sz w:val="16"/>
                <w:szCs w:val="18"/>
              </w:rPr>
              <w:t>— Cena</w:t>
            </w:r>
          </w:p>
        </w:tc>
        <w:tc>
          <w:tcPr>
            <w:tcW w:w="6121" w:type="dxa"/>
          </w:tcPr>
          <w:p w:rsidR="002463D1" w:rsidRPr="00F93B1A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e)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Data transakcji</w:t>
            </w:r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f)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MIEJSCE TRANSAKCJI</w:t>
            </w:r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F93B1A" w:rsidRDefault="00F93B1A" w:rsidP="002463D1">
      <w:pPr>
        <w:tabs>
          <w:tab w:val="left" w:pos="5670"/>
        </w:tabs>
        <w:spacing w:after="60"/>
        <w:rPr>
          <w:rFonts w:asciiTheme="minorHAnsi" w:hAnsiTheme="minorHAnsi" w:cs="Arial"/>
          <w:b/>
          <w:sz w:val="16"/>
          <w:szCs w:val="16"/>
          <w:vertAlign w:val="superscript"/>
        </w:rPr>
      </w:pPr>
    </w:p>
    <w:p w:rsidR="002463D1" w:rsidRPr="00F93B1A" w:rsidRDefault="002463D1" w:rsidP="00F93B1A">
      <w:pPr>
        <w:tabs>
          <w:tab w:val="left" w:pos="5670"/>
        </w:tabs>
        <w:spacing w:after="60"/>
        <w:jc w:val="right"/>
        <w:rPr>
          <w:rFonts w:asciiTheme="minorHAnsi" w:hAnsiTheme="minorHAnsi" w:cs="Arial"/>
          <w:b/>
          <w:sz w:val="16"/>
          <w:szCs w:val="16"/>
          <w:vertAlign w:val="superscript"/>
        </w:rPr>
      </w:pPr>
      <w:r w:rsidRPr="0039492B">
        <w:rPr>
          <w:rFonts w:asciiTheme="minorHAnsi" w:hAnsiTheme="minorHAnsi" w:cs="Arial"/>
          <w:b/>
          <w:sz w:val="16"/>
          <w:szCs w:val="16"/>
          <w:vertAlign w:val="superscript"/>
        </w:rPr>
        <w:tab/>
      </w:r>
      <w:r w:rsidR="00F93B1A"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</w:p>
    <w:p w:rsidR="00431C3F" w:rsidRPr="002463D1" w:rsidRDefault="002463D1" w:rsidP="00F93B1A">
      <w:pPr>
        <w:tabs>
          <w:tab w:val="left" w:pos="5670"/>
        </w:tabs>
        <w:spacing w:after="60"/>
        <w:rPr>
          <w:rFonts w:asciiTheme="minorHAnsi" w:eastAsiaTheme="majorEastAsia" w:hAnsiTheme="minorHAnsi" w:cstheme="majorBidi"/>
          <w:b/>
          <w:bCs/>
          <w:szCs w:val="26"/>
        </w:rPr>
      </w:pP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  <w:t xml:space="preserve"> 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  (podpis)</w:t>
      </w:r>
    </w:p>
    <w:sectPr w:rsidR="00431C3F" w:rsidRPr="0024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BBF"/>
    <w:multiLevelType w:val="hybridMultilevel"/>
    <w:tmpl w:val="0CD216F8"/>
    <w:lvl w:ilvl="0" w:tplc="CA9441B4">
      <w:start w:val="1"/>
      <w:numFmt w:val="bullet"/>
      <w:lvlText w:val="—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wC_ExcelHistory" w:val=" "/>
  </w:docVars>
  <w:rsids>
    <w:rsidRoot w:val="002463D1"/>
    <w:rsid w:val="00005A82"/>
    <w:rsid w:val="000B08AB"/>
    <w:rsid w:val="000C7737"/>
    <w:rsid w:val="001C3A61"/>
    <w:rsid w:val="001E08DA"/>
    <w:rsid w:val="00236B36"/>
    <w:rsid w:val="002463D1"/>
    <w:rsid w:val="00250F85"/>
    <w:rsid w:val="003904F3"/>
    <w:rsid w:val="003D1789"/>
    <w:rsid w:val="00431C3F"/>
    <w:rsid w:val="004C1BEE"/>
    <w:rsid w:val="004C66C4"/>
    <w:rsid w:val="004D0C80"/>
    <w:rsid w:val="00651FA9"/>
    <w:rsid w:val="00694913"/>
    <w:rsid w:val="00712630"/>
    <w:rsid w:val="007345A4"/>
    <w:rsid w:val="007B2C99"/>
    <w:rsid w:val="008B1BFE"/>
    <w:rsid w:val="009443DF"/>
    <w:rsid w:val="00A55D93"/>
    <w:rsid w:val="00A623DD"/>
    <w:rsid w:val="00A7285A"/>
    <w:rsid w:val="00A85BE4"/>
    <w:rsid w:val="00B1680A"/>
    <w:rsid w:val="00B23B6C"/>
    <w:rsid w:val="00B36B23"/>
    <w:rsid w:val="00B54348"/>
    <w:rsid w:val="00B66B27"/>
    <w:rsid w:val="00BA253C"/>
    <w:rsid w:val="00C2243C"/>
    <w:rsid w:val="00C2764D"/>
    <w:rsid w:val="00C51739"/>
    <w:rsid w:val="00C556F8"/>
    <w:rsid w:val="00CF1AC9"/>
    <w:rsid w:val="00D47AFA"/>
    <w:rsid w:val="00D52FCB"/>
    <w:rsid w:val="00E566B5"/>
    <w:rsid w:val="00E57179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D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3D1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D1"/>
    <w:rPr>
      <w:rFonts w:ascii="Arial" w:eastAsiaTheme="majorEastAsia" w:hAnsi="Arial" w:cstheme="majorBidi"/>
      <w:b/>
      <w:bCs/>
      <w:szCs w:val="26"/>
    </w:rPr>
  </w:style>
  <w:style w:type="paragraph" w:styleId="Tekstpodstawowy">
    <w:name w:val="Body Text"/>
    <w:basedOn w:val="Normalny"/>
    <w:link w:val="TekstpodstawowyZnak"/>
    <w:rsid w:val="002463D1"/>
    <w:pPr>
      <w:spacing w:after="120" w:line="240" w:lineRule="auto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3D1"/>
    <w:rPr>
      <w:rFonts w:ascii="Garamond" w:eastAsia="Times New Roman" w:hAnsi="Garamond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6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D1"/>
    <w:rPr>
      <w:color w:val="0000FF"/>
      <w:u w:val="single"/>
    </w:rPr>
  </w:style>
  <w:style w:type="paragraph" w:customStyle="1" w:styleId="Default">
    <w:name w:val="Default"/>
    <w:rsid w:val="0024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D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3D1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D1"/>
    <w:rPr>
      <w:rFonts w:ascii="Arial" w:eastAsiaTheme="majorEastAsia" w:hAnsi="Arial" w:cstheme="majorBidi"/>
      <w:b/>
      <w:bCs/>
      <w:szCs w:val="26"/>
    </w:rPr>
  </w:style>
  <w:style w:type="paragraph" w:styleId="Tekstpodstawowy">
    <w:name w:val="Body Text"/>
    <w:basedOn w:val="Normalny"/>
    <w:link w:val="TekstpodstawowyZnak"/>
    <w:rsid w:val="002463D1"/>
    <w:pPr>
      <w:spacing w:after="120" w:line="240" w:lineRule="auto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3D1"/>
    <w:rPr>
      <w:rFonts w:ascii="Garamond" w:eastAsia="Times New Roman" w:hAnsi="Garamond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6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D1"/>
    <w:rPr>
      <w:color w:val="0000FF"/>
      <w:u w:val="single"/>
    </w:rPr>
  </w:style>
  <w:style w:type="paragraph" w:customStyle="1" w:styleId="Default">
    <w:name w:val="Default"/>
    <w:rsid w:val="0024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Dobosiewicz Aleksandra</dc:creator>
  <cp:lastModifiedBy>Piechota Marcin</cp:lastModifiedBy>
  <cp:revision>2</cp:revision>
  <dcterms:created xsi:type="dcterms:W3CDTF">2016-07-05T11:09:00Z</dcterms:created>
  <dcterms:modified xsi:type="dcterms:W3CDTF">2016-07-05T11:09:00Z</dcterms:modified>
</cp:coreProperties>
</file>